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23" w:rsidRDefault="00105E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 августа 2004 года N 115/2004-ОЗ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105E23" w:rsidRDefault="00105E2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05E23" w:rsidRDefault="00105E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областной Думы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 июля 2004 г. </w:t>
      </w:r>
      <w:hyperlink r:id="rId5" w:history="1">
        <w:r>
          <w:rPr>
            <w:rFonts w:ascii="Calibri" w:hAnsi="Calibri" w:cs="Calibri"/>
            <w:color w:val="0000FF"/>
          </w:rPr>
          <w:t>N 6/106-П</w:t>
        </w:r>
      </w:hyperlink>
    </w:p>
    <w:p w:rsidR="00105E23" w:rsidRDefault="00105E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5E23" w:rsidRDefault="00105E23">
      <w:pPr>
        <w:pStyle w:val="ConsPlusTitle"/>
        <w:widowControl/>
        <w:jc w:val="center"/>
      </w:pPr>
      <w:r>
        <w:t>ЗАКОН</w:t>
      </w:r>
    </w:p>
    <w:p w:rsidR="00105E23" w:rsidRDefault="00105E23">
      <w:pPr>
        <w:pStyle w:val="ConsPlusTitle"/>
        <w:widowControl/>
        <w:jc w:val="center"/>
      </w:pPr>
      <w:r>
        <w:t>МОСКОВСКОЙ ОБЛАСТИ</w:t>
      </w:r>
    </w:p>
    <w:p w:rsidR="00105E23" w:rsidRDefault="00105E23">
      <w:pPr>
        <w:pStyle w:val="ConsPlusTitle"/>
        <w:widowControl/>
        <w:jc w:val="center"/>
      </w:pPr>
    </w:p>
    <w:p w:rsidR="00105E23" w:rsidRDefault="00105E23" w:rsidP="00C154D7">
      <w:pPr>
        <w:pStyle w:val="ConsPlusTitle"/>
        <w:widowControl/>
        <w:jc w:val="center"/>
      </w:pPr>
      <w:bookmarkStart w:id="0" w:name="_GoBack"/>
      <w:r>
        <w:t>О ПЕРЕДАЧЕ ГРАЖДАНАМИ ПРИВАТИЗИРОВАННЫХ ЖИЛЫХ ПОМЕЩЕНИЙ</w:t>
      </w:r>
      <w:r w:rsidR="00C154D7">
        <w:t xml:space="preserve"> </w:t>
      </w:r>
      <w:r>
        <w:t>В СОБСТВЕННОСТЬ МОСКОВСКОЙ ОБЛАСТИ</w:t>
      </w:r>
      <w:r w:rsidR="00C154D7">
        <w:t xml:space="preserve"> </w:t>
      </w:r>
      <w:r>
        <w:t>ИЛИ В МУНИЦИПАЛЬНУЮ СОБСТВЕННОСТЬ</w:t>
      </w:r>
      <w:bookmarkEnd w:id="0"/>
    </w:p>
    <w:p w:rsidR="00C154D7" w:rsidRDefault="00C154D7" w:rsidP="00C154D7">
      <w:pPr>
        <w:pStyle w:val="ConsPlusTitle"/>
        <w:widowControl/>
        <w:jc w:val="center"/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12.03.2008 N 19/2008-ОЗ)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регулирует отношения, связанные с передачей гражданами приватизированных жилых помещений в собственность Московской области или в муниципальную собственность.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Право передачи гражданами приватизированных жилых помещений в собственность Московской области или в муниципальную собственность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приватизировавшие жилые помещения в жилищном фонде Московской области или в муниципальном жилищном фонде, которые являются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собственность Московской области или в муниципальную собственность.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Центральный исполнительный орган государственной власти Московской области в сфере имущественных отношений (далее - центральный исполнительный орган государственной власти Московской области), органы местного самоуправления муниципальных образований Московской области обязаны принять жилые помещения в собственность и заключить с гражданами договор социального найма жилых помещений в порядке, установленном законодательством Российской Федерации и законодательством Московской области.</w:t>
      </w:r>
      <w:proofErr w:type="gramEnd"/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Порядок передачи приватизированных жилых помещений в собственность Московской области или в муниципальную собственность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желающие передать приватизированные ими жилые помещения в собственность Московской области или в муниципальную собственность, обращаются соответственно в центральный исполнительный орган государственной власти Московской области или в орган местного самоуправления по месту жительства с заявлением.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нескольких собственников передаваемого жилого помещения в заявлении должно быть выражено желание каждого из них о передаче принадлежащего им на праве общей собственности жилого помещения в собственность Московской области или в муниципальную собственность.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прилагаются: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договор о приватизации жилого помещения;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свидетельства о государственной регистрации права на жилое помещение, если таковое имеется;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выписка из домовой книги (срок действия два месяца);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копия финансового лицевого счета (срок действия два месяца);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поэтажный план и экспликация передаваемого жилого помещения (срок действия один год);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документа, удостоверяющего личность гражданина, который желает передать приватизированное жилое помещение;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справка из налогового органа об уплате налога на недвижимое имущество, подлежащее передаче в государственную или в муниципальную собственность;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разрешение органа опеки и попечительства на передачу жилого помещения в случаях, если собственниками являются несовершеннолетние, приватизировавшие жилые помещения, являющиеся для них единственным местом постоянного проживания.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 от 12.03.2008 N 19/2008-ОЗ)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должно быть подписано всеми собственниками жилого помещения с предъявлением подлинника документа, удостоверяющего личность гражданина, и подлинника свидетельства о государственной регистрации права на жилое помещение.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Центральный исполнительный орган государственной власти Московской области или орган местного самоуправления муниципального образования в срок до одного месяца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рассматривает представленные документы и принимает решение о принятии данного жилого помещения в собственность Московской области или в муниципальную собственность.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заявителем документов, не соответствующих требованиям настоящего Закона, а также в случаях, предусмотренных законодательством, центральный исполнительный орган государственной власти Московской области или орган местного самоуправления муниципального образования Московской области возвращает представленные документы заявителю в месячный срок с обоснованием причин возврата.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10-дневный срок после принятия решения с гражданином заключается договор о передаче данного жилого помещения в собственность Московской области или в муниципальную собственность.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государственной или муниципальной собственности на передаваемое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Жилые помещения, переданные гражданами в собственность Московской области или в муниципальную собственность, включаются в жилищный фонд социального использования Московской области или в фонд социального использования муниципального образования Московской области.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Договор социального найма заключается с гражданами, передавшими приватизированные ими жилые помещения в собственность Московской области или в муниципальную собственность и постоянно проживающими в указанных жилых помещениях, в порядке, установленном законодательством Российской Федерации и законодательством Московской области, в течение одного месяца с момента регистрации договора о передаче жилого помещения.</w:t>
      </w:r>
      <w:proofErr w:type="gramEnd"/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Вступление в силу настоящего Закона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10 дней после его официального опубликования.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Б.В. Громов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августа 2004 года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115/2004-ОЗ</w:t>
      </w:r>
    </w:p>
    <w:p w:rsidR="00105E23" w:rsidRDefault="00105E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E23" w:rsidRDefault="00105E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05E23" w:rsidRDefault="00105E2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6B41" w:rsidRDefault="005B6B41"/>
    <w:sectPr w:rsidR="005B6B41" w:rsidSect="00B2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23"/>
    <w:rsid w:val="00105E23"/>
    <w:rsid w:val="0012149F"/>
    <w:rsid w:val="001360BD"/>
    <w:rsid w:val="0014526A"/>
    <w:rsid w:val="00154814"/>
    <w:rsid w:val="00190199"/>
    <w:rsid w:val="001A2BF9"/>
    <w:rsid w:val="00220A4E"/>
    <w:rsid w:val="002265DD"/>
    <w:rsid w:val="00264C11"/>
    <w:rsid w:val="003044E1"/>
    <w:rsid w:val="003318E6"/>
    <w:rsid w:val="0034081A"/>
    <w:rsid w:val="003606E3"/>
    <w:rsid w:val="003E3337"/>
    <w:rsid w:val="003F54E7"/>
    <w:rsid w:val="00405863"/>
    <w:rsid w:val="004843D8"/>
    <w:rsid w:val="00501612"/>
    <w:rsid w:val="005035A5"/>
    <w:rsid w:val="00566D6C"/>
    <w:rsid w:val="0057229A"/>
    <w:rsid w:val="005B6B41"/>
    <w:rsid w:val="006119AD"/>
    <w:rsid w:val="006B197D"/>
    <w:rsid w:val="006E3C33"/>
    <w:rsid w:val="00756CE4"/>
    <w:rsid w:val="007E2377"/>
    <w:rsid w:val="007E578B"/>
    <w:rsid w:val="007F3302"/>
    <w:rsid w:val="007F58AA"/>
    <w:rsid w:val="00847011"/>
    <w:rsid w:val="00872E42"/>
    <w:rsid w:val="008A1940"/>
    <w:rsid w:val="008E5865"/>
    <w:rsid w:val="0092341E"/>
    <w:rsid w:val="009676B1"/>
    <w:rsid w:val="00970437"/>
    <w:rsid w:val="009969A1"/>
    <w:rsid w:val="009B055F"/>
    <w:rsid w:val="009B6B6B"/>
    <w:rsid w:val="009B7852"/>
    <w:rsid w:val="009C5A52"/>
    <w:rsid w:val="00A53D39"/>
    <w:rsid w:val="00A9325B"/>
    <w:rsid w:val="00A9458C"/>
    <w:rsid w:val="00AB434B"/>
    <w:rsid w:val="00B1019A"/>
    <w:rsid w:val="00B16125"/>
    <w:rsid w:val="00B250B9"/>
    <w:rsid w:val="00B34027"/>
    <w:rsid w:val="00B55382"/>
    <w:rsid w:val="00B73D8F"/>
    <w:rsid w:val="00B9495B"/>
    <w:rsid w:val="00B96780"/>
    <w:rsid w:val="00BA6F9C"/>
    <w:rsid w:val="00BC1722"/>
    <w:rsid w:val="00BD51A8"/>
    <w:rsid w:val="00C154D7"/>
    <w:rsid w:val="00C47628"/>
    <w:rsid w:val="00D05579"/>
    <w:rsid w:val="00D501FD"/>
    <w:rsid w:val="00D769C9"/>
    <w:rsid w:val="00D76D91"/>
    <w:rsid w:val="00D97B28"/>
    <w:rsid w:val="00DB19FD"/>
    <w:rsid w:val="00DF6D89"/>
    <w:rsid w:val="00E238C5"/>
    <w:rsid w:val="00E2687F"/>
    <w:rsid w:val="00E8552B"/>
    <w:rsid w:val="00EA594E"/>
    <w:rsid w:val="00F00B1A"/>
    <w:rsid w:val="00F84D39"/>
    <w:rsid w:val="00FD0CCA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5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5E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5E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4ED69D84DF04B2C17C64BBA8474571ED70164B17CC91E8CF0BD2B77A76484E3DCE627A298F5hCi6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04ED69D84DF04B2C17C64BBA8474571ED70164B17CC91E8CF0BD2B77A76484E3DCE627A298F5hCi9U" TargetMode="External"/><Relationship Id="rId5" Type="http://schemas.openxmlformats.org/officeDocument/2006/relationships/hyperlink" Target="consultantplus://offline/ref=7F04ED69D84DF04B2C17C64BBA8474571AD40760B37CC91E8CF0BD2Bh7i7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2013-10-21T21:49:00Z</dcterms:created>
  <dcterms:modified xsi:type="dcterms:W3CDTF">2013-10-21T21:49:00Z</dcterms:modified>
</cp:coreProperties>
</file>