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декабря 2005 года N 260/2005-ОЗ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7E57F8" w:rsidRDefault="007E57F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E57F8" w:rsidRDefault="007E57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 ноября 2005 г. </w:t>
      </w:r>
      <w:hyperlink r:id="rId5" w:history="1">
        <w:r>
          <w:rPr>
            <w:rFonts w:ascii="Calibri" w:hAnsi="Calibri" w:cs="Calibri"/>
            <w:color w:val="0000FF"/>
          </w:rPr>
          <w:t>N 7/160-П</w:t>
        </w:r>
      </w:hyperlink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pStyle w:val="ConsPlusTitle"/>
        <w:widowControl/>
        <w:jc w:val="center"/>
      </w:pPr>
      <w:r>
        <w:t>ЗАКОН</w:t>
      </w:r>
    </w:p>
    <w:p w:rsidR="007E57F8" w:rsidRDefault="007E57F8">
      <w:pPr>
        <w:pStyle w:val="ConsPlusTitle"/>
        <w:widowControl/>
        <w:jc w:val="center"/>
      </w:pPr>
      <w:r>
        <w:t>МОСКОВСКОЙ ОБЛАСТИ</w:t>
      </w:r>
    </w:p>
    <w:p w:rsidR="007E57F8" w:rsidRDefault="007E57F8">
      <w:pPr>
        <w:pStyle w:val="ConsPlusTitle"/>
        <w:widowControl/>
        <w:jc w:val="center"/>
      </w:pPr>
    </w:p>
    <w:p w:rsidR="007E57F8" w:rsidRDefault="007E57F8" w:rsidP="00E131F1">
      <w:pPr>
        <w:pStyle w:val="ConsPlusTitle"/>
        <w:widowControl/>
        <w:jc w:val="center"/>
      </w:pPr>
      <w:bookmarkStart w:id="0" w:name="_GoBack"/>
      <w:r>
        <w:t>О ПОРЯДКЕ ВЕДЕНИЯ УЧЕТА ГРАЖДАН В КАЧЕСТВЕ НУЖДАЮЩИХСЯ</w:t>
      </w:r>
      <w:r w:rsidR="00E131F1">
        <w:t xml:space="preserve"> </w:t>
      </w:r>
      <w:r>
        <w:t>В ЖИЛЫХ ПОМЕЩЕНИЯХ, ПРЕДОСТАВЛЯЕМЫХ ПО ДОГОВОРАМ</w:t>
      </w:r>
      <w:r w:rsidR="00E131F1">
        <w:t xml:space="preserve"> </w:t>
      </w:r>
      <w:r>
        <w:t>СОЦИАЛЬНОГО НАЙМА</w:t>
      </w:r>
      <w:bookmarkEnd w:id="0"/>
    </w:p>
    <w:p w:rsidR="00E131F1" w:rsidRDefault="00E131F1" w:rsidP="00E131F1">
      <w:pPr>
        <w:pStyle w:val="ConsPlusTitle"/>
        <w:widowControl/>
        <w:jc w:val="center"/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МО от 05.12.2008 </w:t>
      </w:r>
      <w:hyperlink r:id="rId6" w:history="1">
        <w:r>
          <w:rPr>
            <w:rFonts w:ascii="Calibri" w:hAnsi="Calibri" w:cs="Calibri"/>
            <w:color w:val="0000FF"/>
          </w:rPr>
          <w:t>N 195/2008-ОЗ</w:t>
        </w:r>
      </w:hyperlink>
      <w:r>
        <w:rPr>
          <w:rFonts w:ascii="Calibri" w:hAnsi="Calibri" w:cs="Calibri"/>
        </w:rPr>
        <w:t>,</w:t>
      </w:r>
      <w:proofErr w:type="gramEnd"/>
    </w:p>
    <w:p w:rsidR="007E57F8" w:rsidRDefault="007E57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26.09.2009 </w:t>
      </w:r>
      <w:hyperlink r:id="rId7" w:history="1">
        <w:r>
          <w:rPr>
            <w:rFonts w:ascii="Calibri" w:hAnsi="Calibri" w:cs="Calibri"/>
            <w:color w:val="0000FF"/>
          </w:rPr>
          <w:t>N 111/2009-ОЗ</w:t>
        </w:r>
      </w:hyperlink>
      <w:r>
        <w:rPr>
          <w:rFonts w:ascii="Calibri" w:hAnsi="Calibri" w:cs="Calibri"/>
        </w:rPr>
        <w:t>)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органами местного самоуправления муниципальных образований Московской области (далее - органы местного самоуправления) учета малоимущих граждан Российской Федерации, проживающих на территории Московской области (далее - граждане), в качестве нуждающихся в жилых помещениях, предоставляемых по договорам социального найма.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Ведение учета граждан в качестве нуждающихся в жилых помещениях, предоставляемых по договорам социального найма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Ведение учета граждан в качестве нуждающихся в жилых помещениях, предоставляемых по договорам социального найма, осуществляется органами местного самоуправления или уполномоченными ими должностными лицами.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органах местного самоуправления для рассмотрения вопросов принятия на учет граждан в качестве нуждающихся в жилых помещениях</w:t>
      </w:r>
      <w:proofErr w:type="gramEnd"/>
      <w:r>
        <w:rPr>
          <w:rFonts w:ascii="Calibri" w:hAnsi="Calibri" w:cs="Calibri"/>
        </w:rPr>
        <w:t>, предоставляемых по договорам социального найма и снятия с учета создаются общественные комиссии по жилищным вопросам. В состав общественных комиссий по жилищным вопросам включаются: должностные лица исполнительно-распорядительного органа муниципального образования, депутаты представительного органа муниципального образования, представители организаций. Состав, полномочия и порядок работы общественных комиссий определяются органами местного самоуправления.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Порядок принятия на учет граждан в качестве нуждающихся в жилых помещениях, предоставляемых по договорам социального найма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 </w:t>
      </w:r>
      <w:proofErr w:type="gramStart"/>
      <w:r>
        <w:rPr>
          <w:rFonts w:ascii="Calibri" w:hAnsi="Calibri" w:cs="Calibri"/>
        </w:rPr>
        <w:t>на бесплатное предоставление жилых помещений по договорам социального найма в муниципальном жилищном фонде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 имеют малоимущие граждане, признанные нуждающимися в жилых помещениях, предоставляемых по договорам социального найма, и постоянно проживающие в Московской области не менее пяти лет.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принятия на учет в качестве нуждающегося в жилом помещении, предоставляемом по договору социального найма, гражданин подает заявление в орган местного самоуправления по месту постоянного проживания.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 заявлению о принятии на учет гражданина в качестве нуждающегося в жилом помещении</w:t>
      </w:r>
      <w:proofErr w:type="gramEnd"/>
      <w:r>
        <w:rPr>
          <w:rFonts w:ascii="Calibri" w:hAnsi="Calibri" w:cs="Calibri"/>
        </w:rPr>
        <w:t xml:space="preserve"> прилагаются: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решение органа местного самоуправления о признании заявителя и членов его семьи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>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акт проверки жилищных условий заявителя;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выписка из домовой книги;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копия финансового лицевого счета;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технический паспорт на жилое помещение;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26.09.2009 N 111/2009-ОЗ)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медицинское заключение о тяжелой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документы, подтверждающие право заявителя на дополнительную площадь по основаниям, установленным законодательством Российской Федерации и законодательством Московской области.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указанных в </w:t>
      </w:r>
      <w:hyperlink r:id="rId11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части 3 статьи 2, предоставляются с подлинниками для сверки.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Гражданину, подавшему заявление о принятии на учет, выдается расписка в получении документов с указанием их перечня и даты их получения органом местного самоуправления, осуществляющим принятие на учет.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Заявление гражданина регистрируется </w:t>
      </w:r>
      <w:proofErr w:type="gramStart"/>
      <w:r>
        <w:rPr>
          <w:rFonts w:ascii="Calibri" w:hAnsi="Calibri" w:cs="Calibri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>
        <w:rPr>
          <w:rFonts w:ascii="Calibri" w:hAnsi="Calibri" w:cs="Calibri"/>
        </w:rPr>
        <w:t>, предоставляемых по договорам социального найма.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Органы местного самоуправления осуществляют проверку сведений, указанных в документах,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 При этом информация о переходе права на принадлежащие заявителю жилые помещения за последние пять лет запрашивается в территориальном органе федерального органа исполнительной власти, уполномоченного в области государственной регистрации, руководителем органа местного самоуправления.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шестая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26.09.2009 N 111/2009-ОЗ)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принятии гражданина на учет в качестве нуждающегося в жилом помещении, предоставляемом по договору социального найма, принимается органом местного самоуправления не позднее чем через тридцать рабочих дней со дня представления заявления и необходимых документов. Датой принятия на учет считается дата подачи заявления.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Орган местного самоуправления не позднее чем через три рабочих дня со дня принятия решения о принятии на учет гражданина в качестве нуждающегося в жилом помещении, предоставляемом по договору социального найма, или об отказе в принятии на учет в качестве нуждающегося в жилом помещении, предоставляемом по договору социального найма, выдает или направляет гражданину, подавшему заявление, уведомление о принятии на учет или</w:t>
      </w:r>
      <w:proofErr w:type="gramEnd"/>
      <w:r>
        <w:rPr>
          <w:rFonts w:ascii="Calibri" w:hAnsi="Calibri" w:cs="Calibri"/>
        </w:rPr>
        <w:t xml:space="preserve"> об отказе в принятии на учет.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Граждане, принятые на учет в качестве нуждающихся в жилых помещениях, предоставляемых по договорам социального найма, включаются в Книгу учета граждан, нуждающихся в жилых помещениях, предоставляемых по договорам социального найма (далее - Книга учета).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На основании данных Книги учета граждане, принятые на учет в качестве нуждающихся в жилых помещениях, предоставляемых по договорам социального найма, включаются в единый </w:t>
      </w:r>
      <w:r>
        <w:rPr>
          <w:rFonts w:ascii="Calibri" w:hAnsi="Calibri" w:cs="Calibri"/>
        </w:rPr>
        <w:lastRenderedPageBreak/>
        <w:t>список, а граждане, имеющие право на внеочередное предоставление жилых помещений, включаются в отдельный список.</w:t>
      </w:r>
      <w:proofErr w:type="gramEnd"/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каждого гражданина, принятого на учет в качестве нуждающегося в жилом помещении, предоставляемом по договору социального найма,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Орган местного самоуправления устанавливает порядок ведения и обеспечивает надлежащее хранение Книги регистрации заявлений граждан о принятии на учет в качестве нуждающихся в жилых помещениях, предоставляемых по договорам социального найма, Книги учета и списков очередников и учетных дел граждан, состоящих на учете в качестве нуждающихся в жилых помещениях, предоставляемых по договорам социального найма.</w:t>
      </w:r>
      <w:proofErr w:type="gramEnd"/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Формы заявлений, акта проверки жилищных условий заявителя, Книги регистрации заявлений граждан о принятии на учет в качестве нуждающихся в жилых помещениях, предоставляемых по договорам социального найма, Книги учета утверждаются центральным исполнительным органом государственной власти Московской области в сфере жилищно-коммунального хозяйства.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Отказ в принятии граждан на учет в качестве нуждающихся в жилых помещениях, предоставляемых по договорам социального найма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Отказ в принятии граждан на учет в качестве нуждающихся в жилых помещениях, предоставляемых по договорам социального найма, допускается в случаях, если: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 представлены документы, предусмотренные </w:t>
      </w:r>
      <w:hyperlink r:id="rId16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статьи 2 настоящего Закона;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представлены документы, не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имеются иные основания, предусмотренные законодательством Российской Федерации.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органа местного самоуправления об отказе в принятии на учет должно содержать основания такого отказа.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Отказ в принятии на учет может быть обжалован в судебном порядке.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Перерегистрация граждан, состоящих на учете в качестве нуждающихся в жилых помещениях, предоставляемых по договорам социального найма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Один раз в три года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произошли изменения, гражданин обязан представить документы, подтверждающие произошедшие изменения. Орган местного самоуправления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учетом представленных документов.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 в порядке, установленном органом местного самоуправления.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Снятие граждан с учета в качестве нуждающихся в жилых помещениях, предоставляемых по договорам социального найма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Граждане снимаются с учета в качестве нуждающихся в жилых помещениях, предоставляемых по договорам социального найма, в случаях:</w:t>
      </w:r>
      <w:proofErr w:type="gramEnd"/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подачи по месту учета заявления о снятии с учета;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утраты ими оснований, дающих им право на получение жилых помещений по договорам социального найма;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их выезда в другое муниципальное образование на постоянное место жительства;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приобретения или строительства ими жилого помещения за счет бюджетных средств или субсидий, выделенных в установленном порядке органом государственной власти или органом местного самоуправления. Датой снятия с учета является государственная регистрация права собственности на жилое помещение;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дома;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05.12.2008 N 195/2008-ОЗ)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снятии с учета граждан, нуждающихся в жилых помещениях, предоставляемых по договорам социального найма, должно быть принято органом местного самоуправления, на основании решения которого такие граждане были приняты на учет, не позднее чем в течение тридцати рабочих дней со дня выявления обстоятельств, являющихся основанием для принятия такого решения.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снятии с учета граждан, нуждающихся в жилых помещениях, предоставляемых по договорам социального найма, должно содержать основания для снятия с учета с обязательной ссылкой на обстоятельства, предусмотренные законодательством Российской Федерации и законодательством Московской области.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снятии с учета выдается или направляется гражданину, в отношении которого принято такое решение, не позднее чем через три рабочих дня со дня принятия такого решения и может быть обжаловано гражданином в судебном порядке.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Если после снятия с учета по основаниям, указанным в </w:t>
      </w:r>
      <w:hyperlink r:id="rId1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 гражданина вновь возникли основания для принятия на учет в качестве нуждающегося в жилом помещении, предоставляемом по договору социального найма, то принятие на учет этого гражданина производится в порядке, установленном настоящим Законом.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Сохранение за гражданами, принятыми на учет до 1 марта 2005 года, права состоять на учете для последующего предоставления им жилых помещений по договорам социального найма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гражданами, принятыми на учет до 1 марта 2005 года, в целях последующего предоставления им жилых помещений по договорам социального найма сохраняется право состоять на данном учете до получения ими жилых помещений по договорам социального найма.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Вступление в силу настоящего Закона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на следующий день после вступления в силу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 признании граждан, проживающих в Московской области,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найма.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декабря 2005 года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260/2005-ОЗ</w:t>
      </w: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7F8" w:rsidRDefault="007E57F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/>
    <w:sectPr w:rsidR="005B6B41" w:rsidSect="003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8"/>
    <w:rsid w:val="00007054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843D8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E57F8"/>
    <w:rsid w:val="007F3302"/>
    <w:rsid w:val="007F58AA"/>
    <w:rsid w:val="00847011"/>
    <w:rsid w:val="00872E42"/>
    <w:rsid w:val="008A1940"/>
    <w:rsid w:val="008E5865"/>
    <w:rsid w:val="0092341E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47628"/>
    <w:rsid w:val="00D05579"/>
    <w:rsid w:val="00D501FD"/>
    <w:rsid w:val="00D769C9"/>
    <w:rsid w:val="00D76D91"/>
    <w:rsid w:val="00D97B28"/>
    <w:rsid w:val="00DB19FD"/>
    <w:rsid w:val="00DF6D89"/>
    <w:rsid w:val="00E131F1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C912647B58C9626724037F5A6C9968CE5939D2003D49B5403D2DA4C7A2B4A91BB3B6DE43CAA72HFg4U" TargetMode="External"/><Relationship Id="rId13" Type="http://schemas.openxmlformats.org/officeDocument/2006/relationships/hyperlink" Target="consultantplus://offline/ref=E9CC912647B58C9626724139E0A6C9968CE494992003D49B5403D2DA4C7A2B4A91BB3B6DE43CA977HFg3U" TargetMode="External"/><Relationship Id="rId18" Type="http://schemas.openxmlformats.org/officeDocument/2006/relationships/hyperlink" Target="consultantplus://offline/ref=E9CC912647B58C9626724139E0A6C9968CE494992003D49B5403D2DA4C7A2B4A91BB3B6DE43CA970HFg1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CC912647B58C9626724139E0A6C9968CE59D902605D49B5403D2DA4C7A2B4A91BB3B6DE43CA975HFg6U" TargetMode="External"/><Relationship Id="rId12" Type="http://schemas.openxmlformats.org/officeDocument/2006/relationships/hyperlink" Target="consultantplus://offline/ref=E9CC912647B58C9626724139E0A6C9968CE494992003D49B5403D2DA4C7A2B4A91BB3B6DE43CA977HFg0U" TargetMode="External"/><Relationship Id="rId17" Type="http://schemas.openxmlformats.org/officeDocument/2006/relationships/hyperlink" Target="consultantplus://offline/ref=E9CC912647B58C9626724139E0A6C9968AE69090230889915C5ADED84B75745D96F2376CE43CA9H7g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C912647B58C9626724139E0A6C9968CE494992003D49B5403D2DA4C7A2B4A91BB3B6DE43CA974HFg2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C912647B58C9626724139E0A6C9968AE69090230889915C5ADED84B75745D96F2376CE43CA9H7g2U" TargetMode="External"/><Relationship Id="rId11" Type="http://schemas.openxmlformats.org/officeDocument/2006/relationships/hyperlink" Target="consultantplus://offline/ref=E9CC912647B58C9626724139E0A6C9968CE494992003D49B5403D2DA4C7A2B4A91BB3B6DE43CA974HFg9U" TargetMode="External"/><Relationship Id="rId5" Type="http://schemas.openxmlformats.org/officeDocument/2006/relationships/hyperlink" Target="consultantplus://offline/ref=E9CC912647B58C9626724139E0A6C9968EEC979A200889915C5ADED8H4gBU" TargetMode="External"/><Relationship Id="rId15" Type="http://schemas.openxmlformats.org/officeDocument/2006/relationships/hyperlink" Target="consultantplus://offline/ref=E9CC912647B58C9626724139E0A6C9968CE59D902605D49B5403D2DA4C7A2B4A91BB3B6DE43CA974HFg0U" TargetMode="External"/><Relationship Id="rId10" Type="http://schemas.openxmlformats.org/officeDocument/2006/relationships/hyperlink" Target="consultantplus://offline/ref=E9CC912647B58C9626724037F5A6C9968BE59D98270889915C5ADED84B75745D96F2376CE43CA9H7gDU" TargetMode="External"/><Relationship Id="rId19" Type="http://schemas.openxmlformats.org/officeDocument/2006/relationships/hyperlink" Target="consultantplus://offline/ref=E9CC912647B58C9626724139E0A6C99688E7959F2B0889915C5ADED84B75745D96F2376CE43CADH7g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C912647B58C9626724139E0A6C9968CE59D902605D49B5403D2DA4C7A2B4A91BB3B6DE43CA975HFg8U" TargetMode="External"/><Relationship Id="rId14" Type="http://schemas.openxmlformats.org/officeDocument/2006/relationships/hyperlink" Target="consultantplus://offline/ref=E9CC912647B58C9626724139E0A6C9968CE494992003D49B5403D2DA4C7A2B4A91BB3B6DE43CA974HFg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2013-10-21T21:50:00Z</dcterms:created>
  <dcterms:modified xsi:type="dcterms:W3CDTF">2013-10-21T21:50:00Z</dcterms:modified>
</cp:coreProperties>
</file>